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公文小标宋" w:cs="方正公文小标宋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公文小标宋" w:cs="方正公文小标宋"/>
          <w:b w:val="0"/>
          <w:bCs/>
          <w:color w:val="auto"/>
          <w:kern w:val="2"/>
          <w:sz w:val="36"/>
          <w:szCs w:val="36"/>
          <w:lang w:val="en-US" w:eastAsia="zh-CN" w:bidi="ar-SA"/>
        </w:rPr>
        <w:t>议  程</w:t>
      </w:r>
    </w:p>
    <w:tbl>
      <w:tblPr>
        <w:tblStyle w:val="13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848"/>
        <w:gridCol w:w="6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15:00-21:00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08:50-09:00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研修班人员合影（软件园三期B09二楼星巴克外）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09:00-09:30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Zukile Mvalo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（祖基莱·姆瓦洛）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南非高等教育与培训部（技能发展） 副总干事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Mapule Ncanywa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（马普勒·恩坎瓦）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金砖国家工商理事会（南非）技能发展、应用技术和创新工作组主席、南非高等教育与培训部教育培训署董事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刘振英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金砖国家工商理事会（中方）技能发展、应用技术和创新工作组主席、一带一路暨金砖国家技能发展国际联盟理事长、厦门市金砖未来技能发展与技术创新研究院院长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厦门市市场监督管理局领导致辞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5.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金砖技能标准化工作委员会国际专家致辞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09:30-10:30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“金砖国家标准化务实合作与成果”主题报告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报告人：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10:30-10:40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未来技术展示体验中心参观、茶歇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10:40-12:10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国内知名职业教育专家主旨报告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12:10-13:30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13:30-15:00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国内知名职业教育专家主旨报告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15:00-15:10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《金砖国家团体标准准中英版的结构和起草》</w:t>
            </w:r>
          </w:p>
          <w:p>
            <w:pPr>
              <w:pStyle w:val="9"/>
              <w:spacing w:after="0" w:line="400" w:lineRule="exact"/>
              <w:ind w:left="0" w:leftChars="0" w:firstLine="0" w:firstLineChars="0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报告人：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黄顺达</w:t>
            </w:r>
          </w:p>
          <w:p>
            <w:pPr>
              <w:pStyle w:val="9"/>
              <w:spacing w:after="0" w:line="400" w:lineRule="exact"/>
              <w:ind w:left="0" w:leftChars="0" w:firstLine="0" w:firstLineChars="0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2022年度IEC1906奖获得者、</w:t>
            </w:r>
          </w:p>
          <w:p>
            <w:pPr>
              <w:pStyle w:val="9"/>
              <w:spacing w:after="0" w:line="400" w:lineRule="exact"/>
              <w:ind w:left="0" w:leftChars="0" w:firstLine="0" w:firstLineChars="0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IEC/TC40、IEC/TC33注册专家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及双向联络人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16:10-16:20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16:20-17:50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《金砖国家团体标准准中英版的结构和起草》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报告人：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黄顺达</w:t>
            </w:r>
          </w:p>
          <w:p>
            <w:pPr>
              <w:pStyle w:val="9"/>
              <w:spacing w:after="0" w:line="400" w:lineRule="exact"/>
              <w:ind w:left="0" w:leftChars="0" w:firstLine="0" w:firstLineChars="0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2022年度IEC1906奖获得者、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IEC/TC40、IEC/TC33注册专家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及双向联络人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18:00-20:00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5月27日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09:00-10:30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《团体标准化知识》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报告人：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陈良权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国家级标准化资深专家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金砖国家团体标准项目分享及讨论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11:30-11:50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颁发第二期标准制定研修班学员结业证书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11:50-</w:t>
            </w:r>
          </w:p>
        </w:tc>
        <w:tc>
          <w:tcPr>
            <w:tcW w:w="6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午餐、返程</w:t>
            </w:r>
          </w:p>
        </w:tc>
      </w:tr>
    </w:tbl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>
      <w:pPr>
        <w:rPr>
          <w:rFonts w:hint="default" w:ascii="Times New Roman" w:hAnsi="Times New Roman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6F5FE2-FED7-4A20-AFC6-4A1E92C66C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roman"/>
    <w:pitch w:val="default"/>
    <w:sig w:usb0="A00002BF" w:usb1="38CF7CFA" w:usb2="00000016" w:usb3="00000000" w:csb0="00040001" w:csb1="00000000"/>
    <w:embedRegular r:id="rId2" w:fontKey="{A4F9AD50-CD56-474D-A9D8-396F5C77A6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F8FEAC-624D-4A8B-B074-F996459917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024B5"/>
    <w:multiLevelType w:val="singleLevel"/>
    <w:tmpl w:val="A8E024B5"/>
    <w:lvl w:ilvl="0" w:tentative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SO_WPS_MARK_KEY" w:val="e252cdad-aedd-402b-8c80-b2f6802ee3df"/>
  </w:docVars>
  <w:rsids>
    <w:rsidRoot w:val="245D5B0E"/>
    <w:rsid w:val="003043BD"/>
    <w:rsid w:val="00482E91"/>
    <w:rsid w:val="00505A45"/>
    <w:rsid w:val="00E5137F"/>
    <w:rsid w:val="018509BB"/>
    <w:rsid w:val="031B0B20"/>
    <w:rsid w:val="03362C65"/>
    <w:rsid w:val="03F16E68"/>
    <w:rsid w:val="04DF2EA7"/>
    <w:rsid w:val="04E80E0F"/>
    <w:rsid w:val="055B2DB5"/>
    <w:rsid w:val="05B361CB"/>
    <w:rsid w:val="05C15910"/>
    <w:rsid w:val="05C51508"/>
    <w:rsid w:val="0701100C"/>
    <w:rsid w:val="07702E6D"/>
    <w:rsid w:val="07AD5E6F"/>
    <w:rsid w:val="08852948"/>
    <w:rsid w:val="09644C54"/>
    <w:rsid w:val="0A421699"/>
    <w:rsid w:val="0A53441E"/>
    <w:rsid w:val="0A6C7E2A"/>
    <w:rsid w:val="0AD92DCF"/>
    <w:rsid w:val="0B8338A1"/>
    <w:rsid w:val="0CE708DA"/>
    <w:rsid w:val="0DC6545F"/>
    <w:rsid w:val="0DD714EC"/>
    <w:rsid w:val="0E45012C"/>
    <w:rsid w:val="0E7004FE"/>
    <w:rsid w:val="0E9D23C0"/>
    <w:rsid w:val="0F2D51A4"/>
    <w:rsid w:val="0FBB6C29"/>
    <w:rsid w:val="1034097B"/>
    <w:rsid w:val="105B3697"/>
    <w:rsid w:val="120630B5"/>
    <w:rsid w:val="12787CDD"/>
    <w:rsid w:val="144C6471"/>
    <w:rsid w:val="146401FE"/>
    <w:rsid w:val="14AB2FCD"/>
    <w:rsid w:val="14DE3B0C"/>
    <w:rsid w:val="152534E9"/>
    <w:rsid w:val="153660D3"/>
    <w:rsid w:val="160C6457"/>
    <w:rsid w:val="17950BEF"/>
    <w:rsid w:val="179A016D"/>
    <w:rsid w:val="18200E92"/>
    <w:rsid w:val="18FD49EB"/>
    <w:rsid w:val="19A90198"/>
    <w:rsid w:val="1A0B6A13"/>
    <w:rsid w:val="1ACB7EC9"/>
    <w:rsid w:val="1B2E0A19"/>
    <w:rsid w:val="1B826B27"/>
    <w:rsid w:val="1BAF2463"/>
    <w:rsid w:val="1C1D316C"/>
    <w:rsid w:val="1C4A017A"/>
    <w:rsid w:val="1C6963B1"/>
    <w:rsid w:val="1CDF48C5"/>
    <w:rsid w:val="1CFB0386"/>
    <w:rsid w:val="1E0D105D"/>
    <w:rsid w:val="1EE61F3B"/>
    <w:rsid w:val="1F354F75"/>
    <w:rsid w:val="1FED1E82"/>
    <w:rsid w:val="206903E5"/>
    <w:rsid w:val="20805533"/>
    <w:rsid w:val="208714D1"/>
    <w:rsid w:val="22520EDD"/>
    <w:rsid w:val="23856442"/>
    <w:rsid w:val="24297F60"/>
    <w:rsid w:val="245D5B0E"/>
    <w:rsid w:val="27363334"/>
    <w:rsid w:val="273D4B18"/>
    <w:rsid w:val="28D0604B"/>
    <w:rsid w:val="2933024D"/>
    <w:rsid w:val="29A47321"/>
    <w:rsid w:val="29D05CC2"/>
    <w:rsid w:val="2C1A76C8"/>
    <w:rsid w:val="2C3167C0"/>
    <w:rsid w:val="2C5D0EB0"/>
    <w:rsid w:val="2C66290D"/>
    <w:rsid w:val="2CE80F20"/>
    <w:rsid w:val="2DBA55AF"/>
    <w:rsid w:val="2E9279E9"/>
    <w:rsid w:val="2F0022E8"/>
    <w:rsid w:val="2F313741"/>
    <w:rsid w:val="2F8A29FF"/>
    <w:rsid w:val="2FB0242B"/>
    <w:rsid w:val="2FCC0CD9"/>
    <w:rsid w:val="306233F5"/>
    <w:rsid w:val="307A2974"/>
    <w:rsid w:val="30885949"/>
    <w:rsid w:val="31B935CC"/>
    <w:rsid w:val="324F5BF1"/>
    <w:rsid w:val="32553A33"/>
    <w:rsid w:val="32951856"/>
    <w:rsid w:val="337A5A34"/>
    <w:rsid w:val="33EA3E24"/>
    <w:rsid w:val="34355A6F"/>
    <w:rsid w:val="34740A25"/>
    <w:rsid w:val="3542118A"/>
    <w:rsid w:val="3701395E"/>
    <w:rsid w:val="378D7647"/>
    <w:rsid w:val="3972234A"/>
    <w:rsid w:val="3A127C30"/>
    <w:rsid w:val="3A195466"/>
    <w:rsid w:val="3AA931EF"/>
    <w:rsid w:val="3ACA4067"/>
    <w:rsid w:val="3B38148B"/>
    <w:rsid w:val="3B4756B8"/>
    <w:rsid w:val="3B7146C6"/>
    <w:rsid w:val="3C5A5888"/>
    <w:rsid w:val="3D804EB1"/>
    <w:rsid w:val="3DBF7BA4"/>
    <w:rsid w:val="40013BEC"/>
    <w:rsid w:val="40260A2D"/>
    <w:rsid w:val="40A610D2"/>
    <w:rsid w:val="41070A33"/>
    <w:rsid w:val="417A1940"/>
    <w:rsid w:val="42091919"/>
    <w:rsid w:val="420A0A85"/>
    <w:rsid w:val="42470693"/>
    <w:rsid w:val="42C87ACC"/>
    <w:rsid w:val="456A1771"/>
    <w:rsid w:val="458D460F"/>
    <w:rsid w:val="45A33E32"/>
    <w:rsid w:val="45BE4E99"/>
    <w:rsid w:val="463B3ACA"/>
    <w:rsid w:val="46FB37F9"/>
    <w:rsid w:val="472B40E0"/>
    <w:rsid w:val="4892419C"/>
    <w:rsid w:val="489A579E"/>
    <w:rsid w:val="48AF02D7"/>
    <w:rsid w:val="49470F79"/>
    <w:rsid w:val="494826A4"/>
    <w:rsid w:val="4A277718"/>
    <w:rsid w:val="4A657908"/>
    <w:rsid w:val="4AFF7D5D"/>
    <w:rsid w:val="4B2257F9"/>
    <w:rsid w:val="4B513C2D"/>
    <w:rsid w:val="4BF05A2A"/>
    <w:rsid w:val="4BF21670"/>
    <w:rsid w:val="4C145D02"/>
    <w:rsid w:val="4C231829"/>
    <w:rsid w:val="4C480A66"/>
    <w:rsid w:val="4C97186B"/>
    <w:rsid w:val="4CBB4E1B"/>
    <w:rsid w:val="4D2515D1"/>
    <w:rsid w:val="4D4D4266"/>
    <w:rsid w:val="4D5A272A"/>
    <w:rsid w:val="4DF744FA"/>
    <w:rsid w:val="4EBA5837"/>
    <w:rsid w:val="50C80354"/>
    <w:rsid w:val="515943C3"/>
    <w:rsid w:val="525941F7"/>
    <w:rsid w:val="530E3233"/>
    <w:rsid w:val="53397558"/>
    <w:rsid w:val="53EB70D0"/>
    <w:rsid w:val="53F341D7"/>
    <w:rsid w:val="540A5398"/>
    <w:rsid w:val="541001A1"/>
    <w:rsid w:val="54124B7D"/>
    <w:rsid w:val="54574766"/>
    <w:rsid w:val="552D54C7"/>
    <w:rsid w:val="5555098B"/>
    <w:rsid w:val="55872E29"/>
    <w:rsid w:val="562101EA"/>
    <w:rsid w:val="56E5397B"/>
    <w:rsid w:val="576F39DA"/>
    <w:rsid w:val="5831745B"/>
    <w:rsid w:val="58482E44"/>
    <w:rsid w:val="58B71C77"/>
    <w:rsid w:val="5A9F6E67"/>
    <w:rsid w:val="5B3B4B44"/>
    <w:rsid w:val="5C0654E4"/>
    <w:rsid w:val="5D4E2A4A"/>
    <w:rsid w:val="5D835CCB"/>
    <w:rsid w:val="5ED933A8"/>
    <w:rsid w:val="5EEE2670"/>
    <w:rsid w:val="5F9D54E6"/>
    <w:rsid w:val="5FB21F35"/>
    <w:rsid w:val="5FC249AF"/>
    <w:rsid w:val="5FD02E93"/>
    <w:rsid w:val="60A5566F"/>
    <w:rsid w:val="60B922FA"/>
    <w:rsid w:val="61BF6421"/>
    <w:rsid w:val="625C5B39"/>
    <w:rsid w:val="63A54EC7"/>
    <w:rsid w:val="644233EE"/>
    <w:rsid w:val="645B6A69"/>
    <w:rsid w:val="65774B93"/>
    <w:rsid w:val="66B77816"/>
    <w:rsid w:val="670278D7"/>
    <w:rsid w:val="673E5825"/>
    <w:rsid w:val="677C2881"/>
    <w:rsid w:val="67CA355D"/>
    <w:rsid w:val="684021D5"/>
    <w:rsid w:val="689A52B4"/>
    <w:rsid w:val="68C63810"/>
    <w:rsid w:val="69605A13"/>
    <w:rsid w:val="69FF6AE1"/>
    <w:rsid w:val="6A0462D8"/>
    <w:rsid w:val="6B3E1AAB"/>
    <w:rsid w:val="6B5746C2"/>
    <w:rsid w:val="6BC630BA"/>
    <w:rsid w:val="6BC73B27"/>
    <w:rsid w:val="6BFF40AA"/>
    <w:rsid w:val="6C057FF2"/>
    <w:rsid w:val="6C21592D"/>
    <w:rsid w:val="6D2A2119"/>
    <w:rsid w:val="6D3A1E3F"/>
    <w:rsid w:val="6D885538"/>
    <w:rsid w:val="6F7354A4"/>
    <w:rsid w:val="6FA93114"/>
    <w:rsid w:val="70537491"/>
    <w:rsid w:val="70641AFC"/>
    <w:rsid w:val="72016AA9"/>
    <w:rsid w:val="726245AA"/>
    <w:rsid w:val="72C47013"/>
    <w:rsid w:val="72F13684"/>
    <w:rsid w:val="733221CE"/>
    <w:rsid w:val="737547B1"/>
    <w:rsid w:val="737A29C8"/>
    <w:rsid w:val="73912327"/>
    <w:rsid w:val="742A651E"/>
    <w:rsid w:val="7452411E"/>
    <w:rsid w:val="75093403"/>
    <w:rsid w:val="750A2CD7"/>
    <w:rsid w:val="7590142E"/>
    <w:rsid w:val="75AA195E"/>
    <w:rsid w:val="767D7C04"/>
    <w:rsid w:val="76E348A3"/>
    <w:rsid w:val="77A51ABA"/>
    <w:rsid w:val="77F50DBA"/>
    <w:rsid w:val="78731BE3"/>
    <w:rsid w:val="79116D2A"/>
    <w:rsid w:val="791B3704"/>
    <w:rsid w:val="7A250588"/>
    <w:rsid w:val="7B271119"/>
    <w:rsid w:val="7C357419"/>
    <w:rsid w:val="7CA35EEB"/>
    <w:rsid w:val="7D172E58"/>
    <w:rsid w:val="7D4503AB"/>
    <w:rsid w:val="7D9B7E3C"/>
    <w:rsid w:val="7E132E66"/>
    <w:rsid w:val="7F0C421B"/>
    <w:rsid w:val="7F735A2D"/>
    <w:rsid w:val="7FBF7CAE"/>
    <w:rsid w:val="7FD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1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9">
    <w:name w:val="Body Text Indent 2"/>
    <w:next w:val="1"/>
    <w:autoRedefine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7">
    <w:name w:val="Emphasis"/>
    <w:basedOn w:val="15"/>
    <w:autoRedefine/>
    <w:qFormat/>
    <w:uiPriority w:val="0"/>
    <w:rPr>
      <w:i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9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0">
    <w:name w:val="font41"/>
    <w:basedOn w:val="15"/>
    <w:autoRedefine/>
    <w:qFormat/>
    <w:uiPriority w:val="0"/>
    <w:rPr>
      <w:rFonts w:hint="eastAsia" w:ascii="仿宋" w:hAnsi="仿宋" w:eastAsia="仿宋" w:cs="仿宋"/>
      <w:b/>
      <w:bCs/>
      <w:color w:val="FFFFFF"/>
      <w:sz w:val="28"/>
      <w:szCs w:val="28"/>
      <w:u w:val="none"/>
    </w:rPr>
  </w:style>
  <w:style w:type="character" w:customStyle="1" w:styleId="21">
    <w:name w:val="font81"/>
    <w:basedOn w:val="15"/>
    <w:autoRedefine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22">
    <w:name w:val="font51"/>
    <w:basedOn w:val="1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3">
    <w:name w:val="font01"/>
    <w:basedOn w:val="15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11"/>
    <w:basedOn w:val="15"/>
    <w:autoRedefine/>
    <w:qFormat/>
    <w:uiPriority w:val="0"/>
    <w:rPr>
      <w:rFonts w:hint="eastAsia" w:ascii="宋体" w:hAnsi="宋体" w:eastAsia="宋体" w:cs="宋体"/>
      <w:b/>
      <w:bCs/>
      <w:color w:val="2F75B5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4152</Words>
  <Characters>4633</Characters>
  <Lines>0</Lines>
  <Paragraphs>0</Paragraphs>
  <TotalTime>39</TotalTime>
  <ScaleCrop>false</ScaleCrop>
  <LinksUpToDate>false</LinksUpToDate>
  <CharactersWithSpaces>4765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2023-02-15T02:15:00Z</dcterms:created>
  <dc:creator>老橡皮Woo</dc:creator>
  <cp:lastModifiedBy>tiutiu</cp:lastModifiedBy>
  <cp:lastPrinted>2023-07-04T06:56:00Z</cp:lastPrinted>
  <dcterms:modified xsi:type="dcterms:W3CDTF">2024-04-26T07:50:12Z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60712193BABE4C4AA6EFE2B3A195EA54_13</vt:lpwstr>
  </property>
</Properties>
</file>