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E619F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5813FC82">
      <w:pPr>
        <w:adjustRightInd w:val="0"/>
        <w:snapToGrid w:val="0"/>
        <w:spacing w:after="323" w:afterLines="100" w:line="560" w:lineRule="atLeas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单位情况表</w:t>
      </w:r>
    </w:p>
    <w:tbl>
      <w:tblPr>
        <w:tblStyle w:val="2"/>
        <w:tblpPr w:leftFromText="180" w:rightFromText="180" w:vertAnchor="text" w:horzAnchor="page" w:tblpXSpec="center" w:tblpY="127"/>
        <w:tblOverlap w:val="never"/>
        <w:tblW w:w="8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616"/>
      </w:tblGrid>
      <w:tr w14:paraId="2392D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E8D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40D66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78FF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7E0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B62F4">
            <w:pPr>
              <w:widowControl/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厦门市地方标准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金砖国家职业技能赛事组织服务规范</w:t>
            </w: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8"/>
                <w:szCs w:val="28"/>
              </w:rPr>
              <w:t>》制定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起草工作组</w:t>
            </w:r>
          </w:p>
        </w:tc>
      </w:tr>
      <w:tr w14:paraId="002F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E2F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22CE">
            <w:pPr>
              <w:widowControl/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□参与起草单位</w:t>
            </w:r>
          </w:p>
        </w:tc>
      </w:tr>
      <w:tr w14:paraId="77DC5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96636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申请单位简介（1000字以内）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E672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045A530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3ADF135B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1AF659B6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91A3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3B895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申请加入理由</w:t>
            </w:r>
          </w:p>
          <w:p w14:paraId="3910439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（简述）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DD29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7EDD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7531B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是否开展过相关标准制定（请简述）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D67A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7F6FCB7A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C097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D6A8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申报单位现有的相关资料。</w:t>
            </w:r>
          </w:p>
          <w:p w14:paraId="5A06EC4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（请将详细资料另附文件提供）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50FB">
            <w:pPr>
              <w:widowControl/>
              <w:adjustRightInd w:val="0"/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240D9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B1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2024-08-28T06:29:32Z</dcterms:created>
  <dc:creator>xiaomi</dc:creator>
  <cp:lastModifiedBy>tiutiu</cp:lastModifiedBy>
  <dcterms:modified xsi:type="dcterms:W3CDTF">2024-08-28T06:29:37Z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0724ED6220B0439FAD9DCBB6C76BAA69_12</vt:lpwstr>
  </property>
</Properties>
</file>